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225400" w:rsidRPr="00225400" w:rsidTr="0022540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225400" w:rsidRPr="0022540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5400" w:rsidRPr="00225400" w:rsidRDefault="00225400" w:rsidP="0022540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5 Kasım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5400" w:rsidRPr="00225400" w:rsidRDefault="00225400" w:rsidP="00225400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5400" w:rsidRPr="00225400" w:rsidRDefault="00225400" w:rsidP="002254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28812</w:t>
                  </w:r>
                </w:p>
              </w:tc>
            </w:tr>
            <w:tr w:rsidR="00225400" w:rsidRPr="0022540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5400" w:rsidRPr="00225400" w:rsidRDefault="00225400" w:rsidP="00225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25400" w:rsidRPr="0022540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5400" w:rsidRDefault="00225400" w:rsidP="00225400">
                  <w:pPr>
                    <w:spacing w:before="56" w:after="283" w:line="240" w:lineRule="atLeast"/>
                    <w:jc w:val="center"/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TOZLA M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CADELE Y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NETMEL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İĞİ</w:t>
                  </w:r>
                </w:p>
                <w:p w:rsidR="00225400" w:rsidRPr="00225400" w:rsidRDefault="00225400" w:rsidP="00225400">
                  <w:pPr>
                    <w:spacing w:before="56" w:after="283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225400" w:rsidRPr="00225400" w:rsidRDefault="00225400" w:rsidP="0022540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Ama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, Kapsam, Dayanak ve Tan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Ama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amac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tozdan kaynakl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ortaya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kabilecek risklerin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nlenebilmesi amac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tozla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etmek ve bu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tozun etkilerinden korunmalar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gerekli tedbirlere dair usul ve esaslar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belirlemektir.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netmelik, 20/6/2012 tarihli ve 6331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 kapsam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yerlerinde;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lerden dolay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toz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olabilece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uygulan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Dayanak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netmelik, 20/6/2012 tarihli ve 6331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Kanununun 30 uncu maddesine dayan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zenlenmi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Tan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mlar ve k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saltmalar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4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netmelikte ge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en;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Asbest :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Aktinolit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Asbest, CAS No 77536-66-4,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Antofilit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Asbest, CAS No 77536-67-5,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nerit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Asbest (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Amosit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CAS No 12172-73-5,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Krizotil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CAS No 12001-29-5, CAS No132207-32-0,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Krosidolit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CAS No 12001-28-4,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 Tremolit Asbest, CAS No 77536-68-6,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lifli silikatlar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c)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(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SGGM):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ILO: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 </w:t>
                  </w:r>
                  <w:proofErr w:type="spellStart"/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toz: Solunumla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erlere ula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ra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men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erlerde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sal ve/veya fonksiyonel bozukluk yapmayan tozlar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M: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Enstit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Kristal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SiO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2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 Kuvars,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tridimit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kristobaliti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 Lifsi tozlar: Uzunlu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be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mikrondan daha b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eni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mikrondan daha 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boyu eninin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olan par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Okuyucu: ILO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Radyografileri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konusunda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alm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hekimi,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Toz 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):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erlerde tozun birikmesi sonucu ortaya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kan doku reaksiyonu ile olu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SGK: Sosyal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Kurumunu,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i) Solunabilir toz: Aerodinamik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0,1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5,0 mikron b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kristal veya amorf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da toz 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mikrondan 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uzunlu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en az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lifsi tozlar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j) Standart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radyografisi: En az 35x35 cm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ebat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ILO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Radyografileri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kriterlerine 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erlendirilebilir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radyografisini veya dijital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radyografisini,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k) Toz: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ortam havas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veya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 potansiyeli olan par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l)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ortam havas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toz miktar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gravimetrik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esasa veya lifsi tozlarda lif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belirlenmesini,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m) Tozla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Komisyonu (TMK):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hayat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tozla ilgili konularda ihtiya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ncelikleri belirleyerek teknik ve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bbi 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neri haz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rlamak amac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olu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turulan komisyonu,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n) Zaman 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Ortalama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(ZAOD/TWA):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8 saatlik zaman dilimine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veya hesaplanan zaman 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ortalama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ifade eder.</w:t>
                  </w:r>
                </w:p>
                <w:p w:rsidR="00225400" w:rsidRPr="00225400" w:rsidRDefault="00225400" w:rsidP="00225400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225400" w:rsidRPr="00225400" w:rsidRDefault="00225400" w:rsidP="0022540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verenin Y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kleri ve Risk De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erlendirmesi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verenin y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kleri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5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her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tozun meydana geldi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toz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nlemek 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toz ile ilgili tehlikelerden korunmas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koruyucu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nleyici tedbirleri almakla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ayr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 tozdan kaynaklanan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nlenmesinde;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kame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ntemi uygulanarak, toz olu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umuna neden olabilecek tehlikeli madde yerine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tehlikesiz veya daha az tehlikeli olan maddelerin kullan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Riski kayna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nlemek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zere; uygun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organizasyonunun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toplu koruma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ntemlerinin uygulanmas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nlemek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uygun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hendislik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ntemlerinin kullan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yerlerinin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ekline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re, ihtiya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duyulan yeterli temiz havan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nlemlerin yeterli olmad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durumlarda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anlara tozun niteli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uygun ki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koruyucu donan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verilmesini ve kullan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nlemlerin etkinli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ve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reklili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yeterli kontrol, denetim 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olu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at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evre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ehircilik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ilgili mevzuat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olarak bertaraf edilmesini,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Risk de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erlendirmesi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6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tehlikeye atacak,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bulunan tozlardan kaynaklanan olumsuz etkileri belirlemek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zere, 6331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 ve 29/12/2012 tarihli ve 28512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Risk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mlerine 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uygun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risk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yapmakla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Tozlu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risk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erlendirmesinde 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belirtilen hususlar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 dikkate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Ortamda bulunan tozun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idi,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Ortamda bulunan tozun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tehlike ve zararlar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zeyi,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ve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Ek-1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yer alan mesleki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nleyici tedbirleri,</w:t>
                  </w:r>
                </w:p>
                <w:p w:rsid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Varsa daha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zetimlerinin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225400" w:rsidRPr="00225400" w:rsidRDefault="00225400" w:rsidP="0022540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lastRenderedPageBreak/>
                    <w:t>ÜÇÜ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225400" w:rsidRPr="00225400" w:rsidRDefault="00225400" w:rsidP="0022540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Tozla M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cadele Komisyonu, Toz 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mleri ve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S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 De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erleri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Tozla m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cadele komisyonu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7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SGGM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revlendirece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bir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Yard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nda;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Enerji ve Tabii Kaynaklar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evre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ehircilik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da, Tar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Hayvanc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birer temsilci ile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Tefti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Kurulu Ba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tefti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yapmaya yetkili bir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fetti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bir temsilci,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kten bir hekim ile bir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hendis veya bir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uzman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en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ok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yesi olan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ve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konfederasyonlar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birer temsilci ve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uygun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lecek tozla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ve toza ba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meslek 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konular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niversitelerin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ve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hendislik fak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ltelerinden birer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yesinin kat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bir komisyon kurulur. Bu komisyon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yelerinin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bitenler yeniden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revlendirilebilir.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Bu komisyon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lda iki defa toplan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Komisyon, Bakanl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komisyon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yelerinin iste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zerine ola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toplanarak gelen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nerileri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erlendirir. Komisyon tozla ilgili hangi sekt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rlerde rehber haz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gerekti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karar verir ve bu rehberlerin haz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hangi kurum ve/veya kurulu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alaca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Komisyonun sekretarya hizmetleri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Toz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mleri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8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her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tozun meydana geldi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 20/8/2013 tarihli ve 28741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Gazete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Yapan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Hakk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sakl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kalmak kayd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yla;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Risk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sonucuna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belirlenen periyodik aral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klarla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toz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bulundu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ko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ullarda herhangi bir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iklik oldu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unda bu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 tekrarlanmas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 Ek-1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belirtilen mesleki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erleri dikkate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narak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erlendirilmesini,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denetimler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Genel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verilen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laboratuvarlarca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s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 de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erleri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9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Tozlar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mesleki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erleri, Ek-1'de yer alan tabloda belirtilen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erlerin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olamaz.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Tozlu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toz olu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umunun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nlenmesi, tozun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lmadan kayna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yok edilmesi veya tozun bast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gibi 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ntemler ile toz yo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Ek-1'deki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erlerin alt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lmesi 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malar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Bu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malar sonucunda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yenilenir ve toz yo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uyulmas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erde oldu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veya alt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 edildi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ma izni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verilir.</w:t>
                  </w:r>
                </w:p>
                <w:p w:rsidR="00225400" w:rsidRPr="00225400" w:rsidRDefault="00225400" w:rsidP="0022540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RD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Sa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zetimi,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mokonyozdan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Korunma ve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</w:p>
                <w:p w:rsidR="00225400" w:rsidRPr="00225400" w:rsidRDefault="00225400" w:rsidP="0022540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Tan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s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ile 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lgili 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lemler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Sa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zetimi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10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acak ki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ilerin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zetiminde 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 dikkate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20/7/2013 tarihli ve 28713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 ve 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Personelinin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rev, Yetki, Sorumluluk ve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 Hakk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ekinde yer alan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/ Periyodik Muayene Formu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zetimi; risk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erlendirmesi, aral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klarla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tozun cinsi dikkate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narak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hekimince belirlenen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kta tekrarlan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her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kayd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tutulur.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periyodik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muayenelerinde Ek-2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verilen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ı”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dikkate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zetiminden sorumlu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hekimi; muayene ve tetkiklerin sonucuna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toza maruz kalaca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 dahil, her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koruyucu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nleyici tedbirleri belirler ve tavsiyelerde bulunur.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sona ermesinden sonra da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ile ilgili bilgi verir ve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bitmesinden sonra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zetiminin devam etmesi gereken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reyi belirleyebilir.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veya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muayenesi ve tetkiklerinin yeniden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isteme hakk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sahiptir.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Akci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 radyografilerinin de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erlendirilmesi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11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6331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Kanununun 15 inci maddesinde belirtilen durumlarda ve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hekimince belirlenen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kta ILO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Radyografileri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standartlarda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asbest ve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rleri, kuvars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eren tozlar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bulunabilece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yerlerinde; risk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durumlar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dikkate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narak hangi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kta standart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ekilece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hekimince belirlenir.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asbest ve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rleri, kuvars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eren tozlar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bulunabilece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standart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 okuyucu taraf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ILO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erlendirilir. Farkl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steren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okuyucular taraf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birlikte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erlendirilerek nihai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verene yaz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bildirilir.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(4) Okuyucu listeleri,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SGGM veya </w:t>
                  </w:r>
                  <w:proofErr w:type="spellStart"/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internet sayfas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temin edilebilir.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asbest ve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rleri, kuvars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eren tozlar hari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tozlar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bulundu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ILO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standartlarda akci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 taraf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maruz kal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tozun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 de dikkate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narak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erlendirilir.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htiya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duyulmas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ileri tetkik ve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in, okuyucuya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nderilebilir.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olgular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belirlenmesi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12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Ek-3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 verilen ILO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Kategorisi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izelgesi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okuyucular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nihai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raporunu alan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veren;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Kategori 0 olarak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erlendirilenlerin; aral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muayenelerle takibinin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Kategori 1 ve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 olarak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erlendirilenlerin; SGK taraf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yetkilendirilen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hizmet sunucular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sevkini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Meslek 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bbi tan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yetkili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kurulu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u,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raporlar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birer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ilgili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tan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s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alan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 durumu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13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meslek 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yetkili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kurulu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 ilgili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raporda belirtilen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ko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lamakla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Kay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tlar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saklanmas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14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resi,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sonu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ki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dosyalar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ilgili mevzuatta ayr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 belirlenmemi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ten ayr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lma tarihinden itibaren on 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reyle saklar.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ortam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tozlardan kaynaklanan 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bu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reyi 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yerlerinde, evraklar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saklanmas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uzar.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yerinden ayr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ba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bir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maya ba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halinde, yeni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dosyas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kay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ister,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nceki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de dosyan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bir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onaylayarak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 kendilerine ait kay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bir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alabilirler.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 ve/veya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temsilcileri de kay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 hakk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isimsiz olarak genel bilgileri alabilirler.</w:t>
                  </w:r>
                </w:p>
                <w:p w:rsidR="00225400" w:rsidRPr="00225400" w:rsidRDefault="00225400" w:rsidP="0022540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BE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225400" w:rsidRPr="00225400" w:rsidRDefault="00225400" w:rsidP="0022540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itim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e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itimi ve bilgilendirilmesi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15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6331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Kanununun 16 ve 17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maddelerinde ve15/5/2013 tarihli ve 28648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itimlerinin Usul ve 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Esaslar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Hakk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netmelikte belirtilen hususlar sakl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kalmak kayd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temsilcilerinin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ve bilgilendirilmelerini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 Bu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ve bilgilendirilmeler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 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Risk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sonucunda elde edilen bilgiler,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bulunan tozun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idinin tan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tozdan kaynaklanan sa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riskleri, meslek hastal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mesleki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erleri ve 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yasal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zenlemeler hakk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bilgiler,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kendilerini ve 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tehlikelerden korumas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gerekenler ve 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nacak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koruyucu donan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do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 kullan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bak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okuyucu e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itimi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16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ILO Uluslararas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 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Okuyucu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taraf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 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 ba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bitiren hekimlere Ek-4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teki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uygun sertifika 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225400" w:rsidRPr="00225400" w:rsidRDefault="00225400" w:rsidP="0022540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ALTINCI B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225400" w:rsidRPr="00225400" w:rsidRDefault="00225400" w:rsidP="0022540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itli ve Son H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Tozla m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cadele birimleri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17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Yapan </w:t>
                  </w:r>
                  <w:proofErr w:type="spellStart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proofErr w:type="spellEnd"/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Hakk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sakl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kalmak kayd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 14/9/1990 tarihli ve 20635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 Maden ve Ta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ocaklar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letmelerinde ve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Tozla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cadeleyle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lgili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gere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ince kurulmu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Tozla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Birimleri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kontrol amac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toz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yapmaya devam edebilirler.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kten kald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lan y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netmelik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18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 14/9/1990 tarihli ve 20635 say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 Maden ve Ta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ocaklar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letmelerinde ve 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 Yap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Tozla 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cadeleyle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lgili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kten kald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19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in;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8 inci maddesinin birinci f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(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bendi 20/8/2015 tarihinde,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Di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h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yay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tarihinde,</w:t>
                  </w:r>
                </w:p>
                <w:p w:rsid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 girer.</w:t>
                  </w:r>
                </w:p>
                <w:p w:rsid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Y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tme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20 </w:t>
                  </w:r>
                  <w:r w:rsidRPr="0022540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 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22540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2254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hyperlink r:id="rId4" w:history="1">
                    <w:r w:rsidRPr="00225400">
                      <w:rPr>
                        <w:rStyle w:val="Kpr"/>
                        <w:rFonts w:ascii="Verdana" w:eastAsia="Times New Roman" w:hAnsi="Verdana" w:cs="Times New Roman"/>
                        <w:sz w:val="20"/>
                        <w:szCs w:val="20"/>
                        <w:lang w:eastAsia="tr-TR"/>
                      </w:rPr>
                      <w:t>Yönetmelik ekleri içi</w:t>
                    </w:r>
                    <w:r w:rsidRPr="00225400">
                      <w:rPr>
                        <w:rStyle w:val="Kpr"/>
                        <w:rFonts w:ascii="Verdana" w:eastAsia="Times New Roman" w:hAnsi="Verdana" w:cs="Times New Roman"/>
                        <w:sz w:val="20"/>
                        <w:szCs w:val="20"/>
                        <w:lang w:eastAsia="tr-TR"/>
                      </w:rPr>
                      <w:t>n</w:t>
                    </w:r>
                    <w:r w:rsidRPr="00225400">
                      <w:rPr>
                        <w:rStyle w:val="Kpr"/>
                        <w:rFonts w:ascii="Verdana" w:eastAsia="Times New Roman" w:hAnsi="Verdana" w:cs="Times New Roman"/>
                        <w:sz w:val="20"/>
                        <w:szCs w:val="20"/>
                        <w:lang w:eastAsia="tr-TR"/>
                      </w:rPr>
                      <w:t xml:space="preserve"> tıklayınız. </w:t>
                    </w:r>
                  </w:hyperlink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hyperlink r:id="rId5" w:history="1"/>
                </w:p>
                <w:p w:rsidR="00225400" w:rsidRPr="00225400" w:rsidRDefault="00225400" w:rsidP="00225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225400">
                    <w:rPr>
                      <w:rFonts w:ascii="Verdana" w:eastAsia="Times New Roman" w:hAnsi="Verdana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225400" w:rsidRPr="00225400" w:rsidRDefault="00225400" w:rsidP="002254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225400" w:rsidRPr="00225400" w:rsidRDefault="00225400" w:rsidP="002254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22540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927BFB" w:rsidRPr="00225400" w:rsidRDefault="00927BFB">
      <w:pPr>
        <w:rPr>
          <w:rFonts w:ascii="Verdana" w:hAnsi="Verdana"/>
          <w:sz w:val="20"/>
          <w:szCs w:val="20"/>
        </w:rPr>
      </w:pPr>
    </w:p>
    <w:sectPr w:rsidR="00927BFB" w:rsidRPr="00225400" w:rsidSect="0092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400"/>
    <w:rsid w:val="00225400"/>
    <w:rsid w:val="0092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25400"/>
  </w:style>
  <w:style w:type="character" w:customStyle="1" w:styleId="grame">
    <w:name w:val="grame"/>
    <w:basedOn w:val="VarsaylanParagrafYazTipi"/>
    <w:rsid w:val="00225400"/>
  </w:style>
  <w:style w:type="paragraph" w:styleId="NormalWeb">
    <w:name w:val="Normal (Web)"/>
    <w:basedOn w:val="Normal"/>
    <w:uiPriority w:val="99"/>
    <w:unhideWhenUsed/>
    <w:rsid w:val="0022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2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2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2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25400"/>
  </w:style>
  <w:style w:type="character" w:styleId="Kpr">
    <w:name w:val="Hyperlink"/>
    <w:basedOn w:val="VarsaylanParagrafYazTipi"/>
    <w:uiPriority w:val="99"/>
    <w:unhideWhenUsed/>
    <w:rsid w:val="0022540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54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11/20131105-9-1.doc" TargetMode="External"/><Relationship Id="rId4" Type="http://schemas.openxmlformats.org/officeDocument/2006/relationships/hyperlink" Target="http://www.resmigazete.gov.tr/main.aspx?home=http://www.resmigazete.gov.tr/eskiler/2013/11/20131105.htm&amp;main=http://www.resmigazete.gov.tr/eskiler/2013/11/20131105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2198</Words>
  <Characters>12535</Characters>
  <Application>Microsoft Office Word</Application>
  <DocSecurity>0</DocSecurity>
  <Lines>104</Lines>
  <Paragraphs>29</Paragraphs>
  <ScaleCrop>false</ScaleCrop>
  <Company>Chetnix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2013-11-05T08:18:00Z</dcterms:created>
  <dcterms:modified xsi:type="dcterms:W3CDTF">2013-11-05T08:23:00Z</dcterms:modified>
</cp:coreProperties>
</file>